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A941" w14:textId="77777777" w:rsidR="00515EC5" w:rsidRPr="00065578" w:rsidRDefault="00515EC5" w:rsidP="00515EC5">
      <w:pPr>
        <w:rPr>
          <w:rFonts w:ascii="Calibri" w:hAnsi="Calibri" w:cs="Calibri"/>
          <w:sz w:val="22"/>
          <w:szCs w:val="22"/>
        </w:rPr>
      </w:pPr>
    </w:p>
    <w:p w14:paraId="7E90D82F" w14:textId="77777777" w:rsidR="008F5B94" w:rsidRPr="00065578" w:rsidRDefault="008F5B94" w:rsidP="00515EC5">
      <w:pPr>
        <w:rPr>
          <w:rFonts w:ascii="Calibri" w:hAnsi="Calibri" w:cs="Calibri"/>
          <w:sz w:val="22"/>
          <w:szCs w:val="22"/>
        </w:rPr>
      </w:pPr>
    </w:p>
    <w:p w14:paraId="1EDDAA8A" w14:textId="1F4E6FAC" w:rsidR="00515EC5" w:rsidRPr="00065578" w:rsidRDefault="004E6161" w:rsidP="004E6161">
      <w:pPr>
        <w:spacing w:before="120" w:after="120" w:line="360" w:lineRule="auto"/>
        <w:rPr>
          <w:rFonts w:ascii="Calibri" w:hAnsi="Calibri" w:cs="Calibri"/>
          <w:b/>
          <w:bCs/>
          <w:sz w:val="22"/>
          <w:szCs w:val="22"/>
        </w:rPr>
      </w:pPr>
      <w:r w:rsidRPr="00065578">
        <w:rPr>
          <w:rFonts w:ascii="Calibri" w:hAnsi="Calibri" w:cs="Calibri"/>
          <w:b/>
          <w:bCs/>
          <w:sz w:val="22"/>
          <w:szCs w:val="22"/>
        </w:rPr>
        <w:t>Academic Policies</w:t>
      </w:r>
    </w:p>
    <w:p w14:paraId="5C95D732" w14:textId="0260A695" w:rsidR="004E6161" w:rsidRPr="00065578" w:rsidRDefault="004E6161" w:rsidP="004E6161">
      <w:pPr>
        <w:spacing w:before="120" w:after="120" w:line="360" w:lineRule="auto"/>
        <w:rPr>
          <w:rFonts w:ascii="Calibri" w:hAnsi="Calibri" w:cs="Calibri"/>
          <w:sz w:val="22"/>
          <w:szCs w:val="22"/>
        </w:rPr>
      </w:pPr>
      <w:r w:rsidRPr="00065578">
        <w:rPr>
          <w:rFonts w:ascii="Calibri" w:hAnsi="Calibri" w:cs="Calibri"/>
          <w:sz w:val="22"/>
          <w:szCs w:val="22"/>
        </w:rPr>
        <w:t xml:space="preserve">At </w:t>
      </w:r>
      <w:r w:rsidR="00BD348F">
        <w:rPr>
          <w:rFonts w:ascii="Calibri" w:hAnsi="Calibri" w:cs="Calibri"/>
          <w:sz w:val="22"/>
          <w:szCs w:val="22"/>
        </w:rPr>
        <w:t xml:space="preserve">the </w:t>
      </w:r>
      <w:r w:rsidR="00E3169A" w:rsidRPr="00E3169A">
        <w:rPr>
          <w:rFonts w:ascii="Calibri" w:hAnsi="Calibri" w:cs="Calibri"/>
          <w:sz w:val="22"/>
          <w:szCs w:val="22"/>
        </w:rPr>
        <w:t>GHG Management Institute</w:t>
      </w:r>
      <w:r w:rsidRPr="00065578">
        <w:rPr>
          <w:rFonts w:ascii="Calibri" w:hAnsi="Calibri" w:cs="Calibri"/>
          <w:sz w:val="22"/>
          <w:szCs w:val="22"/>
        </w:rPr>
        <w:t xml:space="preserve">, our academic policies include an </w:t>
      </w:r>
      <w:r w:rsidR="00BD348F">
        <w:rPr>
          <w:rFonts w:ascii="Calibri" w:hAnsi="Calibri" w:cs="Calibri"/>
          <w:sz w:val="22"/>
          <w:szCs w:val="22"/>
        </w:rPr>
        <w:t xml:space="preserve">Honor Code as well as </w:t>
      </w:r>
      <w:r w:rsidRPr="00065578">
        <w:rPr>
          <w:rFonts w:ascii="Calibri" w:hAnsi="Calibri" w:cs="Calibri"/>
          <w:sz w:val="22"/>
          <w:szCs w:val="22"/>
        </w:rPr>
        <w:t xml:space="preserve">policies </w:t>
      </w:r>
      <w:r w:rsidR="00BD348F">
        <w:rPr>
          <w:rFonts w:ascii="Calibri" w:hAnsi="Calibri" w:cs="Calibri"/>
          <w:sz w:val="22"/>
          <w:szCs w:val="22"/>
        </w:rPr>
        <w:t>related</w:t>
      </w:r>
      <w:r w:rsidR="00BD348F" w:rsidRPr="00065578">
        <w:rPr>
          <w:rFonts w:ascii="Calibri" w:hAnsi="Calibri" w:cs="Calibri"/>
          <w:sz w:val="22"/>
          <w:szCs w:val="22"/>
        </w:rPr>
        <w:t xml:space="preserve"> </w:t>
      </w:r>
      <w:r w:rsidR="00BD348F">
        <w:rPr>
          <w:rFonts w:ascii="Calibri" w:hAnsi="Calibri" w:cs="Calibri"/>
          <w:sz w:val="22"/>
          <w:szCs w:val="22"/>
        </w:rPr>
        <w:t>to</w:t>
      </w:r>
      <w:r w:rsidRPr="00065578">
        <w:rPr>
          <w:rFonts w:ascii="Calibri" w:hAnsi="Calibri" w:cs="Calibri"/>
          <w:sz w:val="22"/>
          <w:szCs w:val="22"/>
        </w:rPr>
        <w:t xml:space="preserve"> examinations, non-discrimination, privacy, communication, and copyright and ownership.</w:t>
      </w:r>
    </w:p>
    <w:p w14:paraId="2ABD309D" w14:textId="5082AF24" w:rsidR="004E6161" w:rsidRPr="00065578" w:rsidRDefault="004E6161" w:rsidP="004E6161">
      <w:pPr>
        <w:spacing w:before="120" w:after="120" w:line="360" w:lineRule="auto"/>
        <w:rPr>
          <w:rFonts w:ascii="Calibri" w:hAnsi="Calibri" w:cs="Calibri"/>
          <w:sz w:val="22"/>
          <w:szCs w:val="22"/>
        </w:rPr>
      </w:pPr>
      <w:r w:rsidRPr="00065578">
        <w:rPr>
          <w:rFonts w:ascii="Calibri" w:hAnsi="Calibri" w:cs="Calibri"/>
          <w:i/>
          <w:iCs/>
          <w:sz w:val="22"/>
          <w:szCs w:val="22"/>
        </w:rPr>
        <w:t xml:space="preserve">We reserve the right to </w:t>
      </w:r>
      <w:r w:rsidR="00065578">
        <w:rPr>
          <w:rFonts w:ascii="Calibri" w:hAnsi="Calibri" w:cs="Calibri"/>
          <w:i/>
          <w:iCs/>
          <w:sz w:val="22"/>
          <w:szCs w:val="22"/>
        </w:rPr>
        <w:t>change</w:t>
      </w:r>
      <w:r w:rsidRPr="00065578">
        <w:rPr>
          <w:rFonts w:ascii="Calibri" w:hAnsi="Calibri" w:cs="Calibri"/>
          <w:i/>
          <w:iCs/>
          <w:sz w:val="22"/>
          <w:szCs w:val="22"/>
        </w:rPr>
        <w:t xml:space="preserve"> these policies at any time</w:t>
      </w:r>
      <w:r w:rsidRPr="00065578">
        <w:rPr>
          <w:rFonts w:ascii="Calibri" w:hAnsi="Calibri" w:cs="Calibri"/>
          <w:sz w:val="22"/>
          <w:szCs w:val="22"/>
        </w:rPr>
        <w:t>.</w:t>
      </w:r>
    </w:p>
    <w:p w14:paraId="39C8EF73" w14:textId="791717F7" w:rsidR="004E6161" w:rsidRPr="00065578" w:rsidRDefault="004E6161" w:rsidP="004E6161">
      <w:pPr>
        <w:spacing w:before="120" w:after="120" w:line="360" w:lineRule="auto"/>
        <w:rPr>
          <w:rFonts w:ascii="Calibri" w:hAnsi="Calibri" w:cs="Calibri"/>
          <w:b/>
          <w:bCs/>
          <w:sz w:val="22"/>
          <w:szCs w:val="22"/>
        </w:rPr>
      </w:pPr>
      <w:r w:rsidRPr="00065578">
        <w:rPr>
          <w:rFonts w:ascii="Calibri" w:hAnsi="Calibri" w:cs="Calibri"/>
          <w:b/>
          <w:bCs/>
          <w:sz w:val="22"/>
          <w:szCs w:val="22"/>
        </w:rPr>
        <w:t>Honor Code Policies</w:t>
      </w:r>
    </w:p>
    <w:p w14:paraId="1E9C8BD3" w14:textId="56857FFF" w:rsidR="004E6161" w:rsidRDefault="004E6161" w:rsidP="004E6161">
      <w:pPr>
        <w:spacing w:before="120" w:after="120" w:line="360" w:lineRule="auto"/>
        <w:rPr>
          <w:rFonts w:ascii="Calibri" w:hAnsi="Calibri" w:cs="Calibri"/>
          <w:sz w:val="22"/>
          <w:szCs w:val="22"/>
        </w:rPr>
      </w:pPr>
      <w:r w:rsidRPr="00065578">
        <w:rPr>
          <w:rFonts w:ascii="Calibri" w:hAnsi="Calibri" w:cs="Calibri"/>
          <w:sz w:val="22"/>
          <w:szCs w:val="22"/>
        </w:rPr>
        <w:t xml:space="preserve">The Honor Code is intended to support and enforce </w:t>
      </w:r>
      <w:r w:rsidR="00BD348F">
        <w:rPr>
          <w:rFonts w:ascii="Calibri" w:hAnsi="Calibri" w:cs="Calibri"/>
          <w:sz w:val="22"/>
          <w:szCs w:val="22"/>
        </w:rPr>
        <w:t>academic</w:t>
      </w:r>
      <w:r w:rsidRPr="00065578">
        <w:rPr>
          <w:rFonts w:ascii="Calibri" w:hAnsi="Calibri" w:cs="Calibri"/>
          <w:sz w:val="22"/>
          <w:szCs w:val="22"/>
        </w:rPr>
        <w:t xml:space="preserve"> policies at the GHG Management Institute. The Honor Code holds learners </w:t>
      </w:r>
      <w:r w:rsidR="00BD348F">
        <w:rPr>
          <w:rFonts w:ascii="Calibri" w:hAnsi="Calibri" w:cs="Calibri"/>
          <w:sz w:val="22"/>
          <w:szCs w:val="22"/>
        </w:rPr>
        <w:t>accountable,</w:t>
      </w:r>
      <w:r w:rsidRPr="00065578">
        <w:rPr>
          <w:rFonts w:ascii="Calibri" w:hAnsi="Calibri" w:cs="Calibri"/>
          <w:sz w:val="22"/>
          <w:szCs w:val="22"/>
        </w:rPr>
        <w:t xml:space="preserve"> honorable</w:t>
      </w:r>
      <w:r w:rsidR="00BD348F">
        <w:rPr>
          <w:rFonts w:ascii="Calibri" w:hAnsi="Calibri" w:cs="Calibri"/>
          <w:sz w:val="22"/>
          <w:szCs w:val="22"/>
        </w:rPr>
        <w:t>,</w:t>
      </w:r>
      <w:r w:rsidRPr="00065578">
        <w:rPr>
          <w:rFonts w:ascii="Calibri" w:hAnsi="Calibri" w:cs="Calibri"/>
          <w:sz w:val="22"/>
          <w:szCs w:val="22"/>
        </w:rPr>
        <w:t xml:space="preserve"> and trustworthy</w:t>
      </w:r>
      <w:r w:rsidR="00BD348F">
        <w:rPr>
          <w:rFonts w:ascii="Calibri" w:hAnsi="Calibri" w:cs="Calibri"/>
          <w:sz w:val="22"/>
          <w:szCs w:val="22"/>
        </w:rPr>
        <w:t xml:space="preserve">, </w:t>
      </w:r>
      <w:r w:rsidRPr="00065578">
        <w:rPr>
          <w:rFonts w:ascii="Calibri" w:hAnsi="Calibri" w:cs="Calibri"/>
          <w:sz w:val="22"/>
          <w:szCs w:val="22"/>
        </w:rPr>
        <w:t>and</w:t>
      </w:r>
      <w:r w:rsidR="00BD348F">
        <w:rPr>
          <w:rFonts w:ascii="Calibri" w:hAnsi="Calibri" w:cs="Calibri"/>
          <w:sz w:val="22"/>
          <w:szCs w:val="22"/>
        </w:rPr>
        <w:t xml:space="preserve"> ultimately</w:t>
      </w:r>
      <w:r w:rsidRPr="00065578">
        <w:rPr>
          <w:rFonts w:ascii="Calibri" w:hAnsi="Calibri" w:cs="Calibri"/>
          <w:sz w:val="22"/>
          <w:szCs w:val="22"/>
        </w:rPr>
        <w:t xml:space="preserve"> encourages them to behave with integrity. </w:t>
      </w:r>
    </w:p>
    <w:p w14:paraId="768D6BB7" w14:textId="7DE98F78" w:rsidR="00250A33" w:rsidRPr="00065578" w:rsidRDefault="00250A33" w:rsidP="00250A33">
      <w:pPr>
        <w:spacing w:before="120" w:after="120" w:line="360" w:lineRule="auto"/>
        <w:rPr>
          <w:rFonts w:ascii="Calibri" w:hAnsi="Calibri" w:cs="Calibri"/>
          <w:sz w:val="22"/>
          <w:szCs w:val="22"/>
        </w:rPr>
      </w:pPr>
      <w:r w:rsidRPr="00065578">
        <w:rPr>
          <w:rFonts w:ascii="Calibri" w:hAnsi="Calibri" w:cs="Calibri"/>
          <w:sz w:val="22"/>
          <w:szCs w:val="22"/>
        </w:rPr>
        <w:t xml:space="preserve">Learners are responsible for understanding the Honor Code and its implementation. Individuals found in breach of the Honor Code </w:t>
      </w:r>
      <w:r w:rsidR="00BD348F">
        <w:rPr>
          <w:rFonts w:ascii="Calibri" w:hAnsi="Calibri" w:cs="Calibri"/>
          <w:sz w:val="22"/>
          <w:szCs w:val="22"/>
        </w:rPr>
        <w:t xml:space="preserve">may face serious consequences, including expulsion </w:t>
      </w:r>
      <w:r w:rsidRPr="00065578">
        <w:rPr>
          <w:rFonts w:ascii="Calibri" w:hAnsi="Calibri" w:cs="Calibri"/>
          <w:sz w:val="22"/>
          <w:szCs w:val="22"/>
        </w:rPr>
        <w:t xml:space="preserve">from all current and future classes, </w:t>
      </w:r>
      <w:r w:rsidR="00BD348F">
        <w:rPr>
          <w:rFonts w:ascii="Calibri" w:hAnsi="Calibri" w:cs="Calibri"/>
          <w:sz w:val="22"/>
          <w:szCs w:val="22"/>
        </w:rPr>
        <w:t xml:space="preserve">revocation of </w:t>
      </w:r>
      <w:r w:rsidRPr="00065578">
        <w:rPr>
          <w:rFonts w:ascii="Calibri" w:hAnsi="Calibri" w:cs="Calibri"/>
          <w:sz w:val="22"/>
          <w:szCs w:val="22"/>
        </w:rPr>
        <w:t>any certificates or accreditation previously awarded, and be publicly cited on the Institute’s website.</w:t>
      </w:r>
      <w:r w:rsidR="00BD348F">
        <w:rPr>
          <w:rFonts w:ascii="Calibri" w:hAnsi="Calibri" w:cs="Calibri"/>
          <w:sz w:val="22"/>
          <w:szCs w:val="22"/>
        </w:rPr>
        <w:t xml:space="preserve"> Instances of Honor Code violations will be reviewed by the Institute and appropriate disciplinary action decided-upon on a case-by-case basis.</w:t>
      </w:r>
    </w:p>
    <w:p w14:paraId="2A6A4EC2" w14:textId="63E3B2DF" w:rsidR="00250A33" w:rsidRPr="00065578" w:rsidRDefault="00250A33" w:rsidP="00250A33">
      <w:pPr>
        <w:spacing w:before="120" w:after="120" w:line="360" w:lineRule="auto"/>
        <w:rPr>
          <w:rFonts w:ascii="Calibri" w:hAnsi="Calibri" w:cs="Calibri"/>
          <w:sz w:val="22"/>
          <w:szCs w:val="22"/>
        </w:rPr>
      </w:pPr>
      <w:r w:rsidRPr="00065578">
        <w:rPr>
          <w:rFonts w:ascii="Calibri" w:hAnsi="Calibri" w:cs="Calibri"/>
          <w:sz w:val="22"/>
          <w:szCs w:val="22"/>
        </w:rPr>
        <w:t xml:space="preserve">If a learner </w:t>
      </w:r>
      <w:r w:rsidR="0033101A">
        <w:rPr>
          <w:rFonts w:ascii="Calibri" w:hAnsi="Calibri" w:cs="Calibri"/>
          <w:sz w:val="22"/>
          <w:szCs w:val="22"/>
        </w:rPr>
        <w:t>is concerned</w:t>
      </w:r>
      <w:r w:rsidR="0033101A" w:rsidRPr="00065578">
        <w:rPr>
          <w:rFonts w:ascii="Calibri" w:hAnsi="Calibri" w:cs="Calibri"/>
          <w:sz w:val="22"/>
          <w:szCs w:val="22"/>
        </w:rPr>
        <w:t xml:space="preserve"> </w:t>
      </w:r>
      <w:r w:rsidRPr="00065578">
        <w:rPr>
          <w:rFonts w:ascii="Calibri" w:hAnsi="Calibri" w:cs="Calibri"/>
          <w:sz w:val="22"/>
          <w:szCs w:val="22"/>
        </w:rPr>
        <w:t xml:space="preserve">that their instructor is not </w:t>
      </w:r>
      <w:r w:rsidR="0033101A">
        <w:rPr>
          <w:rFonts w:ascii="Calibri" w:hAnsi="Calibri" w:cs="Calibri"/>
          <w:sz w:val="22"/>
          <w:szCs w:val="22"/>
        </w:rPr>
        <w:t>adhering to the Honor Code (e.g., sharing exam questions with a learner)</w:t>
      </w:r>
      <w:r w:rsidRPr="00065578">
        <w:rPr>
          <w:rFonts w:ascii="Calibri" w:hAnsi="Calibri" w:cs="Calibri"/>
          <w:sz w:val="22"/>
          <w:szCs w:val="22"/>
        </w:rPr>
        <w:t>, the learner should contact the</w:t>
      </w:r>
      <w:r w:rsidR="0033101A">
        <w:rPr>
          <w:rFonts w:ascii="Calibri" w:hAnsi="Calibri" w:cs="Calibri"/>
          <w:sz w:val="22"/>
          <w:szCs w:val="22"/>
        </w:rPr>
        <w:t xml:space="preserve"> Registrar (registrar@ghginstitute.org)</w:t>
      </w:r>
      <w:r w:rsidRPr="00065578">
        <w:rPr>
          <w:rFonts w:ascii="Calibri" w:hAnsi="Calibri" w:cs="Calibri"/>
          <w:sz w:val="22"/>
          <w:szCs w:val="22"/>
        </w:rPr>
        <w:t>.</w:t>
      </w:r>
    </w:p>
    <w:p w14:paraId="62708383" w14:textId="77777777" w:rsidR="00272A3A" w:rsidRDefault="00BD348F" w:rsidP="00250A33">
      <w:pPr>
        <w:spacing w:before="120" w:after="120" w:line="360" w:lineRule="auto"/>
        <w:rPr>
          <w:rFonts w:ascii="Calibri" w:hAnsi="Calibri" w:cs="Calibri"/>
          <w:sz w:val="22"/>
          <w:szCs w:val="22"/>
        </w:rPr>
      </w:pPr>
      <w:r>
        <w:rPr>
          <w:rFonts w:ascii="Calibri" w:hAnsi="Calibri" w:cs="Calibri"/>
          <w:sz w:val="22"/>
          <w:szCs w:val="22"/>
        </w:rPr>
        <w:t>Prior to starting any exam</w:t>
      </w:r>
      <w:r w:rsidR="00272A3A">
        <w:rPr>
          <w:rFonts w:ascii="Calibri" w:hAnsi="Calibri" w:cs="Calibri"/>
          <w:sz w:val="22"/>
          <w:szCs w:val="22"/>
        </w:rPr>
        <w:t>ination</w:t>
      </w:r>
      <w:r>
        <w:rPr>
          <w:rFonts w:ascii="Calibri" w:hAnsi="Calibri" w:cs="Calibri"/>
          <w:sz w:val="22"/>
          <w:szCs w:val="22"/>
        </w:rPr>
        <w:t xml:space="preserve">, learners must review the Institute’s Academic Policies. By starting an examination, learners implicitly agree to abide by the Institute’s Honor Code and other academic policies. </w:t>
      </w:r>
      <w:r w:rsidR="00272A3A">
        <w:rPr>
          <w:rFonts w:ascii="Calibri" w:hAnsi="Calibri" w:cs="Calibri"/>
          <w:sz w:val="22"/>
          <w:szCs w:val="22"/>
        </w:rPr>
        <w:t xml:space="preserve">Specifically, the learner agrees to the following: </w:t>
      </w:r>
    </w:p>
    <w:p w14:paraId="2F997D05" w14:textId="0431E642" w:rsidR="00272A3A" w:rsidRDefault="00272A3A" w:rsidP="00250A33">
      <w:pPr>
        <w:spacing w:before="120" w:after="120" w:line="360" w:lineRule="auto"/>
        <w:rPr>
          <w:rFonts w:ascii="Calibri" w:hAnsi="Calibri" w:cs="Calibri"/>
          <w:i/>
          <w:iCs/>
          <w:sz w:val="22"/>
          <w:szCs w:val="22"/>
        </w:rPr>
      </w:pPr>
      <w:r w:rsidRPr="00496B32">
        <w:rPr>
          <w:rFonts w:ascii="Calibri" w:hAnsi="Calibri" w:cs="Calibri"/>
          <w:i/>
          <w:iCs/>
          <w:sz w:val="22"/>
          <w:szCs w:val="22"/>
        </w:rPr>
        <w:t xml:space="preserve">You agree that you have not given nor received any outside assistance on any exam including, but not limited </w:t>
      </w:r>
      <w:proofErr w:type="gramStart"/>
      <w:r w:rsidRPr="00496B32">
        <w:rPr>
          <w:rFonts w:ascii="Calibri" w:hAnsi="Calibri" w:cs="Calibri"/>
          <w:i/>
          <w:iCs/>
          <w:sz w:val="22"/>
          <w:szCs w:val="22"/>
        </w:rPr>
        <w:t>to:</w:t>
      </w:r>
      <w:proofErr w:type="gramEnd"/>
      <w:r w:rsidRPr="00496B32">
        <w:rPr>
          <w:rFonts w:ascii="Calibri" w:hAnsi="Calibri" w:cs="Calibri"/>
          <w:i/>
          <w:iCs/>
          <w:sz w:val="22"/>
          <w:szCs w:val="22"/>
        </w:rPr>
        <w:t xml:space="preserve"> any printed, audio, or electronic materials, assistance from any individual, or the use of artificial intelligence (AI). By taking the exam, you understand that plagiarizing material from ANY source is strictly prohibited and is a direct violation of the Honor Code.</w:t>
      </w:r>
    </w:p>
    <w:p w14:paraId="458E1B99" w14:textId="77777777" w:rsidR="00272A3A" w:rsidRDefault="00272A3A" w:rsidP="00272A3A">
      <w:pPr>
        <w:spacing w:before="120" w:after="120" w:line="360" w:lineRule="auto"/>
        <w:rPr>
          <w:rFonts w:ascii="Calibri" w:hAnsi="Calibri" w:cs="Calibri"/>
          <w:sz w:val="22"/>
          <w:szCs w:val="22"/>
        </w:rPr>
      </w:pPr>
      <w:r>
        <w:rPr>
          <w:rFonts w:ascii="Calibri" w:hAnsi="Calibri" w:cs="Calibri"/>
          <w:sz w:val="22"/>
          <w:szCs w:val="22"/>
        </w:rPr>
        <w:t xml:space="preserve">The Honor Code is </w:t>
      </w:r>
      <w:proofErr w:type="gramStart"/>
      <w:r>
        <w:rPr>
          <w:rFonts w:ascii="Calibri" w:hAnsi="Calibri" w:cs="Calibri"/>
          <w:sz w:val="22"/>
          <w:szCs w:val="22"/>
        </w:rPr>
        <w:t>enforced at all times</w:t>
      </w:r>
      <w:proofErr w:type="gramEnd"/>
      <w:r w:rsidRPr="00065578">
        <w:rPr>
          <w:rFonts w:ascii="Calibri" w:hAnsi="Calibri" w:cs="Calibri"/>
          <w:sz w:val="22"/>
          <w:szCs w:val="22"/>
        </w:rPr>
        <w:t>. The Institute reserves the right to expel any learner who violates the Honor Code.</w:t>
      </w:r>
    </w:p>
    <w:p w14:paraId="4BD91295" w14:textId="77777777" w:rsidR="00272A3A" w:rsidRPr="00496B32" w:rsidRDefault="00272A3A" w:rsidP="00250A33">
      <w:pPr>
        <w:spacing w:before="120" w:after="120" w:line="360" w:lineRule="auto"/>
        <w:rPr>
          <w:rFonts w:ascii="Calibri" w:hAnsi="Calibri" w:cs="Calibri"/>
          <w:i/>
          <w:iCs/>
          <w:sz w:val="22"/>
          <w:szCs w:val="22"/>
        </w:rPr>
      </w:pPr>
    </w:p>
    <w:p w14:paraId="3B908752" w14:textId="5B72C09F" w:rsidR="004E6161" w:rsidRPr="00CF1AF8" w:rsidRDefault="004E6161" w:rsidP="00496B32">
      <w:pPr>
        <w:spacing w:before="120" w:after="120" w:line="360" w:lineRule="auto"/>
        <w:rPr>
          <w:rFonts w:ascii="Calibri" w:hAnsi="Calibri" w:cs="Calibri"/>
          <w:i/>
          <w:iCs/>
          <w:sz w:val="22"/>
          <w:szCs w:val="22"/>
        </w:rPr>
      </w:pPr>
      <w:r w:rsidRPr="00CF1AF8">
        <w:rPr>
          <w:rFonts w:ascii="Calibri" w:hAnsi="Calibri" w:cs="Calibri"/>
          <w:i/>
          <w:iCs/>
          <w:sz w:val="22"/>
          <w:szCs w:val="22"/>
        </w:rPr>
        <w:lastRenderedPageBreak/>
        <w:t>Honor Code Violation</w:t>
      </w:r>
      <w:r w:rsidR="00272A3A" w:rsidRPr="00CF1AF8">
        <w:rPr>
          <w:rFonts w:ascii="Calibri" w:hAnsi="Calibri" w:cs="Calibri"/>
          <w:i/>
          <w:iCs/>
          <w:sz w:val="22"/>
          <w:szCs w:val="22"/>
        </w:rPr>
        <w:t>s</w:t>
      </w:r>
    </w:p>
    <w:p w14:paraId="6AE659F7" w14:textId="13D07549" w:rsidR="004E6161" w:rsidRPr="00065578" w:rsidRDefault="004E6161" w:rsidP="004E6161">
      <w:pPr>
        <w:spacing w:before="120" w:after="120" w:line="360" w:lineRule="auto"/>
        <w:rPr>
          <w:rFonts w:ascii="Calibri" w:hAnsi="Calibri" w:cs="Calibri"/>
          <w:sz w:val="22"/>
          <w:szCs w:val="22"/>
        </w:rPr>
      </w:pPr>
      <w:r w:rsidRPr="00065578">
        <w:rPr>
          <w:rFonts w:ascii="Calibri" w:hAnsi="Calibri" w:cs="Calibri"/>
          <w:sz w:val="22"/>
          <w:szCs w:val="22"/>
        </w:rPr>
        <w:t>If</w:t>
      </w:r>
      <w:r w:rsidR="00272A3A">
        <w:rPr>
          <w:rFonts w:ascii="Calibri" w:hAnsi="Calibri" w:cs="Calibri"/>
          <w:sz w:val="22"/>
          <w:szCs w:val="22"/>
        </w:rPr>
        <w:t xml:space="preserve"> a learner is found to be in violation of the Honor Code, the Institute will initiate a formal review of the infractions, including evidence thereof, and determine any consequences on a case-by-case basis. The learner will be given an opportunity to share their explanation of events. A</w:t>
      </w:r>
      <w:r w:rsidRPr="00065578">
        <w:rPr>
          <w:rFonts w:ascii="Calibri" w:hAnsi="Calibri" w:cs="Calibri"/>
          <w:sz w:val="22"/>
          <w:szCs w:val="22"/>
        </w:rPr>
        <w:t>fter considering a learner’s explanation</w:t>
      </w:r>
      <w:r w:rsidR="00272A3A">
        <w:rPr>
          <w:rFonts w:ascii="Calibri" w:hAnsi="Calibri" w:cs="Calibri"/>
          <w:sz w:val="22"/>
          <w:szCs w:val="22"/>
        </w:rPr>
        <w:t>, if</w:t>
      </w:r>
      <w:r w:rsidRPr="00065578">
        <w:rPr>
          <w:rFonts w:ascii="Calibri" w:hAnsi="Calibri" w:cs="Calibri"/>
          <w:sz w:val="22"/>
          <w:szCs w:val="22"/>
        </w:rPr>
        <w:t xml:space="preserve"> the Institute, in its sole discretion, determines that </w:t>
      </w:r>
      <w:r w:rsidR="00272A3A">
        <w:rPr>
          <w:rFonts w:ascii="Calibri" w:hAnsi="Calibri" w:cs="Calibri"/>
          <w:sz w:val="22"/>
          <w:szCs w:val="22"/>
        </w:rPr>
        <w:t>the learner</w:t>
      </w:r>
      <w:r w:rsidRPr="00065578">
        <w:rPr>
          <w:rFonts w:ascii="Calibri" w:hAnsi="Calibri" w:cs="Calibri"/>
          <w:sz w:val="22"/>
          <w:szCs w:val="22"/>
        </w:rPr>
        <w:t xml:space="preserve"> ha</w:t>
      </w:r>
      <w:r w:rsidR="00272A3A">
        <w:rPr>
          <w:rFonts w:ascii="Calibri" w:hAnsi="Calibri" w:cs="Calibri"/>
          <w:sz w:val="22"/>
          <w:szCs w:val="22"/>
        </w:rPr>
        <w:t>s in fact</w:t>
      </w:r>
      <w:r w:rsidRPr="00065578">
        <w:rPr>
          <w:rFonts w:ascii="Calibri" w:hAnsi="Calibri" w:cs="Calibri"/>
          <w:sz w:val="22"/>
          <w:szCs w:val="22"/>
        </w:rPr>
        <w:t xml:space="preserve"> violated the Honor Code, </w:t>
      </w:r>
      <w:r w:rsidR="00272A3A">
        <w:rPr>
          <w:rFonts w:ascii="Calibri" w:hAnsi="Calibri" w:cs="Calibri"/>
          <w:sz w:val="22"/>
          <w:szCs w:val="22"/>
        </w:rPr>
        <w:t xml:space="preserve">the learner </w:t>
      </w:r>
      <w:r w:rsidRPr="00065578">
        <w:rPr>
          <w:rFonts w:ascii="Calibri" w:hAnsi="Calibri" w:cs="Calibri"/>
          <w:sz w:val="22"/>
          <w:szCs w:val="22"/>
        </w:rPr>
        <w:t>agree</w:t>
      </w:r>
      <w:r w:rsidR="00272A3A">
        <w:rPr>
          <w:rFonts w:ascii="Calibri" w:hAnsi="Calibri" w:cs="Calibri"/>
          <w:sz w:val="22"/>
          <w:szCs w:val="22"/>
        </w:rPr>
        <w:t>s</w:t>
      </w:r>
      <w:r w:rsidRPr="00065578">
        <w:rPr>
          <w:rFonts w:ascii="Calibri" w:hAnsi="Calibri" w:cs="Calibri"/>
          <w:sz w:val="22"/>
          <w:szCs w:val="22"/>
        </w:rPr>
        <w:t xml:space="preserve"> and acknowledge</w:t>
      </w:r>
      <w:r w:rsidR="00272A3A">
        <w:rPr>
          <w:rFonts w:ascii="Calibri" w:hAnsi="Calibri" w:cs="Calibri"/>
          <w:sz w:val="22"/>
          <w:szCs w:val="22"/>
        </w:rPr>
        <w:t>s</w:t>
      </w:r>
      <w:r w:rsidRPr="00065578">
        <w:rPr>
          <w:rFonts w:ascii="Calibri" w:hAnsi="Calibri" w:cs="Calibri"/>
          <w:sz w:val="22"/>
          <w:szCs w:val="22"/>
        </w:rPr>
        <w:t xml:space="preserve"> that the Institute may take certain remedial actions. These remedial actions include, but are not limited to:</w:t>
      </w:r>
    </w:p>
    <w:p w14:paraId="22165018" w14:textId="77777777" w:rsidR="004E6161" w:rsidRPr="00065578" w:rsidRDefault="004E6161" w:rsidP="00496B32">
      <w:pPr>
        <w:spacing w:before="120" w:after="120" w:line="360" w:lineRule="auto"/>
        <w:ind w:left="720"/>
        <w:rPr>
          <w:rFonts w:ascii="Calibri" w:hAnsi="Calibri" w:cs="Calibri"/>
          <w:sz w:val="22"/>
          <w:szCs w:val="22"/>
        </w:rPr>
      </w:pPr>
      <w:r w:rsidRPr="00065578">
        <w:rPr>
          <w:rFonts w:ascii="Calibri" w:hAnsi="Calibri" w:cs="Calibri"/>
          <w:sz w:val="22"/>
          <w:szCs w:val="22"/>
        </w:rPr>
        <w:t>a. Removal from all Institute training programs, with no refund of any fees paid to the Institute; and/or</w:t>
      </w:r>
    </w:p>
    <w:p w14:paraId="6F07E02F" w14:textId="38A5B2AB" w:rsidR="004E6161" w:rsidRPr="00065578" w:rsidRDefault="004E6161" w:rsidP="00496B32">
      <w:pPr>
        <w:spacing w:before="120" w:after="120" w:line="360" w:lineRule="auto"/>
        <w:ind w:left="720"/>
        <w:rPr>
          <w:rFonts w:ascii="Calibri" w:hAnsi="Calibri" w:cs="Calibri"/>
          <w:sz w:val="22"/>
          <w:szCs w:val="22"/>
        </w:rPr>
      </w:pPr>
      <w:r w:rsidRPr="00065578">
        <w:rPr>
          <w:rFonts w:ascii="Calibri" w:hAnsi="Calibri" w:cs="Calibri"/>
          <w:sz w:val="22"/>
          <w:szCs w:val="22"/>
        </w:rPr>
        <w:t>b. Notifying third parties of the violation, such as employer</w:t>
      </w:r>
      <w:r w:rsidR="00272A3A">
        <w:rPr>
          <w:rFonts w:ascii="Calibri" w:hAnsi="Calibri" w:cs="Calibri"/>
          <w:sz w:val="22"/>
          <w:szCs w:val="22"/>
        </w:rPr>
        <w:t>s</w:t>
      </w:r>
      <w:r w:rsidRPr="00065578">
        <w:rPr>
          <w:rFonts w:ascii="Calibri" w:hAnsi="Calibri" w:cs="Calibri"/>
          <w:sz w:val="22"/>
          <w:szCs w:val="22"/>
        </w:rPr>
        <w:t xml:space="preserve"> and/or sponsoring organization</w:t>
      </w:r>
      <w:r w:rsidR="00272A3A">
        <w:rPr>
          <w:rFonts w:ascii="Calibri" w:hAnsi="Calibri" w:cs="Calibri"/>
          <w:sz w:val="22"/>
          <w:szCs w:val="22"/>
        </w:rPr>
        <w:t>s</w:t>
      </w:r>
      <w:r w:rsidRPr="00065578">
        <w:rPr>
          <w:rFonts w:ascii="Calibri" w:hAnsi="Calibri" w:cs="Calibri"/>
          <w:sz w:val="22"/>
          <w:szCs w:val="22"/>
        </w:rPr>
        <w:t>.</w:t>
      </w:r>
    </w:p>
    <w:p w14:paraId="2826569E" w14:textId="715D34D8" w:rsidR="00065578" w:rsidRPr="00CF1AF8" w:rsidRDefault="00065578" w:rsidP="00CF1AF8">
      <w:pPr>
        <w:spacing w:before="120" w:after="120" w:line="360" w:lineRule="auto"/>
        <w:rPr>
          <w:rFonts w:ascii="Calibri" w:hAnsi="Calibri" w:cs="Calibri"/>
          <w:i/>
          <w:iCs/>
          <w:sz w:val="22"/>
          <w:szCs w:val="22"/>
        </w:rPr>
      </w:pPr>
      <w:r w:rsidRPr="00CF1AF8">
        <w:rPr>
          <w:rFonts w:ascii="Calibri" w:hAnsi="Calibri" w:cs="Calibri"/>
          <w:i/>
          <w:iCs/>
          <w:sz w:val="22"/>
          <w:szCs w:val="22"/>
        </w:rPr>
        <w:t>Waivers</w:t>
      </w:r>
    </w:p>
    <w:p w14:paraId="32CA7F8C" w14:textId="2D0BA0F4" w:rsidR="00065578" w:rsidRPr="00065578" w:rsidRDefault="00065578" w:rsidP="004E6161">
      <w:pPr>
        <w:spacing w:before="120" w:after="120" w:line="360" w:lineRule="auto"/>
        <w:rPr>
          <w:rFonts w:ascii="Calibri" w:hAnsi="Calibri" w:cs="Calibri"/>
          <w:sz w:val="22"/>
          <w:szCs w:val="22"/>
        </w:rPr>
      </w:pPr>
      <w:r w:rsidRPr="00065578">
        <w:rPr>
          <w:rFonts w:ascii="Calibri" w:hAnsi="Calibri" w:cs="Calibri"/>
          <w:sz w:val="22"/>
          <w:szCs w:val="22"/>
        </w:rPr>
        <w:t xml:space="preserve">By enrolling in a GHG Management Institute course or by taking an Institute examination, </w:t>
      </w:r>
      <w:r w:rsidR="00272A3A">
        <w:rPr>
          <w:rFonts w:ascii="Calibri" w:hAnsi="Calibri" w:cs="Calibri"/>
          <w:sz w:val="22"/>
          <w:szCs w:val="22"/>
        </w:rPr>
        <w:t>the learner</w:t>
      </w:r>
      <w:r w:rsidRPr="00065578">
        <w:rPr>
          <w:rFonts w:ascii="Calibri" w:hAnsi="Calibri" w:cs="Calibri"/>
          <w:sz w:val="22"/>
          <w:szCs w:val="22"/>
        </w:rPr>
        <w:t xml:space="preserve"> agree</w:t>
      </w:r>
      <w:r w:rsidR="00272A3A">
        <w:rPr>
          <w:rFonts w:ascii="Calibri" w:hAnsi="Calibri" w:cs="Calibri"/>
          <w:sz w:val="22"/>
          <w:szCs w:val="22"/>
        </w:rPr>
        <w:t>s</w:t>
      </w:r>
      <w:r w:rsidRPr="00065578">
        <w:rPr>
          <w:rFonts w:ascii="Calibri" w:hAnsi="Calibri" w:cs="Calibri"/>
          <w:sz w:val="22"/>
          <w:szCs w:val="22"/>
        </w:rPr>
        <w:t xml:space="preserve"> to hold the Institute harmless from and against any such damages and waive any right that </w:t>
      </w:r>
      <w:r w:rsidR="00272A3A">
        <w:rPr>
          <w:rFonts w:ascii="Calibri" w:hAnsi="Calibri" w:cs="Calibri"/>
          <w:sz w:val="22"/>
          <w:szCs w:val="22"/>
        </w:rPr>
        <w:t>they</w:t>
      </w:r>
      <w:r w:rsidRPr="00065578">
        <w:rPr>
          <w:rFonts w:ascii="Calibri" w:hAnsi="Calibri" w:cs="Calibri"/>
          <w:sz w:val="22"/>
          <w:szCs w:val="22"/>
        </w:rPr>
        <w:t xml:space="preserve"> may have to assert a claim against the Institute, including for invasion of privacy or interference with business relations.</w:t>
      </w:r>
    </w:p>
    <w:p w14:paraId="05A29B98" w14:textId="446EE8A0" w:rsidR="00065578" w:rsidRPr="00CF1AF8" w:rsidRDefault="00065578" w:rsidP="00272A3A">
      <w:pPr>
        <w:spacing w:before="120" w:after="120" w:line="360" w:lineRule="auto"/>
        <w:rPr>
          <w:rFonts w:ascii="Calibri" w:hAnsi="Calibri" w:cs="Calibri"/>
          <w:i/>
          <w:iCs/>
          <w:sz w:val="22"/>
          <w:szCs w:val="22"/>
        </w:rPr>
      </w:pPr>
      <w:r w:rsidRPr="00CF1AF8">
        <w:rPr>
          <w:rFonts w:ascii="Calibri" w:hAnsi="Calibri" w:cs="Calibri"/>
          <w:i/>
          <w:iCs/>
          <w:sz w:val="22"/>
          <w:szCs w:val="22"/>
        </w:rPr>
        <w:t>Agreement</w:t>
      </w:r>
    </w:p>
    <w:p w14:paraId="63B0944A" w14:textId="24C6929A" w:rsidR="00272A3A" w:rsidRPr="00496B32" w:rsidRDefault="00272A3A" w:rsidP="00496B32">
      <w:pPr>
        <w:spacing w:before="120" w:after="120" w:line="360" w:lineRule="auto"/>
        <w:rPr>
          <w:rFonts w:ascii="Calibri" w:hAnsi="Calibri" w:cs="Calibri"/>
          <w:sz w:val="22"/>
          <w:szCs w:val="22"/>
        </w:rPr>
      </w:pPr>
      <w:r>
        <w:rPr>
          <w:rFonts w:ascii="Calibri" w:hAnsi="Calibri" w:cs="Calibri"/>
          <w:sz w:val="22"/>
          <w:szCs w:val="22"/>
        </w:rPr>
        <w:t xml:space="preserve">The learner agrees </w:t>
      </w:r>
      <w:r w:rsidR="00496B32">
        <w:rPr>
          <w:rFonts w:ascii="Calibri" w:hAnsi="Calibri" w:cs="Calibri"/>
          <w:sz w:val="22"/>
          <w:szCs w:val="22"/>
        </w:rPr>
        <w:t>with</w:t>
      </w:r>
      <w:r>
        <w:rPr>
          <w:rFonts w:ascii="Calibri" w:hAnsi="Calibri" w:cs="Calibri"/>
          <w:sz w:val="22"/>
          <w:szCs w:val="22"/>
        </w:rPr>
        <w:t xml:space="preserve"> the following statement:</w:t>
      </w:r>
    </w:p>
    <w:p w14:paraId="356C37E3" w14:textId="31520854" w:rsidR="00065578" w:rsidRPr="00496B32" w:rsidRDefault="00065578" w:rsidP="004E6161">
      <w:pPr>
        <w:spacing w:before="120" w:after="120" w:line="360" w:lineRule="auto"/>
        <w:rPr>
          <w:rFonts w:ascii="Calibri" w:hAnsi="Calibri" w:cs="Calibri"/>
          <w:i/>
          <w:iCs/>
          <w:sz w:val="22"/>
          <w:szCs w:val="22"/>
        </w:rPr>
      </w:pPr>
      <w:r w:rsidRPr="00496B32">
        <w:rPr>
          <w:rFonts w:ascii="Calibri" w:hAnsi="Calibri" w:cs="Calibri"/>
          <w:i/>
          <w:iCs/>
          <w:sz w:val="22"/>
          <w:szCs w:val="22"/>
        </w:rPr>
        <w:t xml:space="preserve">I warrant and represent </w:t>
      </w:r>
      <w:r w:rsidR="0033101A">
        <w:rPr>
          <w:rFonts w:ascii="Calibri" w:hAnsi="Calibri" w:cs="Calibri"/>
          <w:i/>
          <w:iCs/>
          <w:sz w:val="22"/>
          <w:szCs w:val="22"/>
        </w:rPr>
        <w:t xml:space="preserve">that I am </w:t>
      </w:r>
      <w:r w:rsidRPr="00496B32">
        <w:rPr>
          <w:rFonts w:ascii="Calibri" w:hAnsi="Calibri" w:cs="Calibri"/>
          <w:i/>
          <w:iCs/>
          <w:sz w:val="22"/>
          <w:szCs w:val="22"/>
        </w:rPr>
        <w:t xml:space="preserve">free to enter into this agreement. My </w:t>
      </w:r>
      <w:r w:rsidR="00272A3A">
        <w:rPr>
          <w:rFonts w:ascii="Calibri" w:hAnsi="Calibri" w:cs="Calibri"/>
          <w:i/>
          <w:iCs/>
          <w:sz w:val="22"/>
          <w:szCs w:val="22"/>
        </w:rPr>
        <w:t xml:space="preserve">enrollment into any GHG Management Institute course or examination </w:t>
      </w:r>
      <w:r w:rsidRPr="00496B32">
        <w:rPr>
          <w:rFonts w:ascii="Calibri" w:hAnsi="Calibri" w:cs="Calibri"/>
          <w:i/>
          <w:iCs/>
          <w:sz w:val="22"/>
          <w:szCs w:val="22"/>
        </w:rPr>
        <w:t>certifies that I have read, understood, and agreed to the Honor Code</w:t>
      </w:r>
      <w:r w:rsidR="00272A3A">
        <w:rPr>
          <w:rFonts w:ascii="Calibri" w:hAnsi="Calibri" w:cs="Calibri"/>
          <w:i/>
          <w:iCs/>
          <w:sz w:val="22"/>
          <w:szCs w:val="22"/>
        </w:rPr>
        <w:t xml:space="preserve"> and other academic polices.</w:t>
      </w:r>
    </w:p>
    <w:p w14:paraId="6852A480" w14:textId="4215356A" w:rsidR="00065578" w:rsidRPr="00065578" w:rsidRDefault="00065578" w:rsidP="00065578">
      <w:pPr>
        <w:spacing w:before="120" w:after="120" w:line="360" w:lineRule="auto"/>
        <w:rPr>
          <w:rFonts w:ascii="Calibri" w:hAnsi="Calibri" w:cs="Calibri"/>
          <w:b/>
          <w:bCs/>
          <w:sz w:val="22"/>
          <w:szCs w:val="22"/>
        </w:rPr>
      </w:pPr>
      <w:r w:rsidRPr="00065578">
        <w:rPr>
          <w:rFonts w:ascii="Calibri" w:hAnsi="Calibri" w:cs="Calibri"/>
          <w:b/>
          <w:bCs/>
          <w:sz w:val="22"/>
          <w:szCs w:val="22"/>
        </w:rPr>
        <w:t>GHG</w:t>
      </w:r>
      <w:r w:rsidR="00250A33">
        <w:rPr>
          <w:rFonts w:ascii="Calibri" w:hAnsi="Calibri" w:cs="Calibri"/>
          <w:b/>
          <w:bCs/>
          <w:sz w:val="22"/>
          <w:szCs w:val="22"/>
        </w:rPr>
        <w:t xml:space="preserve"> </w:t>
      </w:r>
      <w:r w:rsidR="00250A33" w:rsidRPr="00250A33">
        <w:rPr>
          <w:rFonts w:ascii="Calibri" w:hAnsi="Calibri" w:cs="Calibri"/>
          <w:b/>
          <w:bCs/>
          <w:sz w:val="22"/>
          <w:szCs w:val="22"/>
        </w:rPr>
        <w:t xml:space="preserve">Management Institute </w:t>
      </w:r>
      <w:r w:rsidRPr="00065578">
        <w:rPr>
          <w:rFonts w:ascii="Calibri" w:hAnsi="Calibri" w:cs="Calibri"/>
          <w:b/>
          <w:bCs/>
          <w:sz w:val="22"/>
          <w:szCs w:val="22"/>
        </w:rPr>
        <w:t>Examination Policy</w:t>
      </w:r>
    </w:p>
    <w:p w14:paraId="1E22879A" w14:textId="46CC794A" w:rsidR="00065578" w:rsidRPr="00065578" w:rsidRDefault="00065578" w:rsidP="00065578">
      <w:pPr>
        <w:spacing w:before="120" w:after="120" w:line="360" w:lineRule="auto"/>
        <w:rPr>
          <w:rFonts w:ascii="Calibri" w:hAnsi="Calibri" w:cs="Calibri"/>
          <w:sz w:val="22"/>
          <w:szCs w:val="22"/>
        </w:rPr>
      </w:pPr>
      <w:r w:rsidRPr="00065578">
        <w:rPr>
          <w:rFonts w:ascii="Calibri" w:hAnsi="Calibri" w:cs="Calibri"/>
          <w:sz w:val="22"/>
          <w:szCs w:val="22"/>
        </w:rPr>
        <w:t xml:space="preserve">Exams are to be completed </w:t>
      </w:r>
      <w:r w:rsidR="007A7EBF">
        <w:rPr>
          <w:rFonts w:ascii="Calibri" w:hAnsi="Calibri" w:cs="Calibri"/>
          <w:sz w:val="22"/>
          <w:szCs w:val="22"/>
        </w:rPr>
        <w:t>within</w:t>
      </w:r>
      <w:r w:rsidR="007A7EBF" w:rsidRPr="00065578">
        <w:rPr>
          <w:rFonts w:ascii="Calibri" w:hAnsi="Calibri" w:cs="Calibri"/>
          <w:sz w:val="22"/>
          <w:szCs w:val="22"/>
        </w:rPr>
        <w:t xml:space="preserve"> </w:t>
      </w:r>
      <w:r w:rsidRPr="00065578">
        <w:rPr>
          <w:rFonts w:ascii="Calibri" w:hAnsi="Calibri" w:cs="Calibri"/>
          <w:sz w:val="22"/>
          <w:szCs w:val="22"/>
        </w:rPr>
        <w:t>the time allotted in the exam instructions.</w:t>
      </w:r>
      <w:r w:rsidR="00272A3A">
        <w:rPr>
          <w:rFonts w:ascii="Calibri" w:hAnsi="Calibri" w:cs="Calibri"/>
          <w:sz w:val="22"/>
          <w:szCs w:val="22"/>
        </w:rPr>
        <w:t xml:space="preserve"> If a </w:t>
      </w:r>
      <w:r w:rsidR="007A7EBF">
        <w:rPr>
          <w:rFonts w:ascii="Calibri" w:hAnsi="Calibri" w:cs="Calibri"/>
          <w:sz w:val="22"/>
          <w:szCs w:val="22"/>
        </w:rPr>
        <w:t xml:space="preserve">learner </w:t>
      </w:r>
      <w:r w:rsidR="00272A3A">
        <w:rPr>
          <w:rFonts w:ascii="Calibri" w:hAnsi="Calibri" w:cs="Calibri"/>
          <w:sz w:val="22"/>
          <w:szCs w:val="22"/>
        </w:rPr>
        <w:t>needs additional time for an exam due to a language barrier, they may email the Registrar (</w:t>
      </w:r>
      <w:hyperlink r:id="rId7" w:history="1">
        <w:r w:rsidR="00272A3A" w:rsidRPr="00DF0C2C">
          <w:rPr>
            <w:rStyle w:val="Hyperlink"/>
            <w:rFonts w:ascii="Calibri" w:hAnsi="Calibri" w:cs="Calibri"/>
            <w:sz w:val="22"/>
            <w:szCs w:val="22"/>
          </w:rPr>
          <w:t>registrar@ghginstitute.org</w:t>
        </w:r>
      </w:hyperlink>
      <w:r w:rsidR="00272A3A">
        <w:rPr>
          <w:rFonts w:ascii="Calibri" w:hAnsi="Calibri" w:cs="Calibri"/>
          <w:sz w:val="22"/>
          <w:szCs w:val="22"/>
        </w:rPr>
        <w:t xml:space="preserve">) </w:t>
      </w:r>
      <w:r w:rsidR="00054544">
        <w:rPr>
          <w:rFonts w:ascii="Calibri" w:hAnsi="Calibri" w:cs="Calibri"/>
          <w:sz w:val="22"/>
          <w:szCs w:val="22"/>
        </w:rPr>
        <w:t xml:space="preserve">with </w:t>
      </w:r>
      <w:r w:rsidR="00272A3A">
        <w:rPr>
          <w:rFonts w:ascii="Calibri" w:hAnsi="Calibri" w:cs="Calibri"/>
          <w:sz w:val="22"/>
          <w:szCs w:val="22"/>
        </w:rPr>
        <w:t>their request. The Registrar reserves the right to permit or refuse such requests.</w:t>
      </w:r>
    </w:p>
    <w:p w14:paraId="28E88E54" w14:textId="686FA3FD" w:rsidR="00065578" w:rsidRPr="00065578" w:rsidRDefault="00054544" w:rsidP="00065578">
      <w:pPr>
        <w:spacing w:before="120" w:after="120" w:line="360" w:lineRule="auto"/>
        <w:rPr>
          <w:rFonts w:ascii="Calibri" w:hAnsi="Calibri" w:cs="Calibri"/>
          <w:sz w:val="22"/>
          <w:szCs w:val="22"/>
        </w:rPr>
      </w:pPr>
      <w:r>
        <w:rPr>
          <w:rFonts w:ascii="Calibri" w:hAnsi="Calibri" w:cs="Calibri"/>
          <w:sz w:val="22"/>
          <w:szCs w:val="22"/>
        </w:rPr>
        <w:t>Courses and e</w:t>
      </w:r>
      <w:r w:rsidR="00065578" w:rsidRPr="00065578">
        <w:rPr>
          <w:rFonts w:ascii="Calibri" w:hAnsi="Calibri" w:cs="Calibri"/>
          <w:sz w:val="22"/>
          <w:szCs w:val="22"/>
        </w:rPr>
        <w:t xml:space="preserve">xams are </w:t>
      </w:r>
      <w:r>
        <w:rPr>
          <w:rFonts w:ascii="Calibri" w:hAnsi="Calibri" w:cs="Calibri"/>
          <w:sz w:val="22"/>
          <w:szCs w:val="22"/>
        </w:rPr>
        <w:t xml:space="preserve">only </w:t>
      </w:r>
      <w:r w:rsidR="00065578" w:rsidRPr="00065578">
        <w:rPr>
          <w:rFonts w:ascii="Calibri" w:hAnsi="Calibri" w:cs="Calibri"/>
          <w:sz w:val="22"/>
          <w:szCs w:val="22"/>
        </w:rPr>
        <w:t xml:space="preserve">available only </w:t>
      </w:r>
      <w:r>
        <w:rPr>
          <w:rFonts w:ascii="Calibri" w:hAnsi="Calibri" w:cs="Calibri"/>
          <w:sz w:val="22"/>
          <w:szCs w:val="22"/>
        </w:rPr>
        <w:t xml:space="preserve">in an online format </w:t>
      </w:r>
      <w:r w:rsidR="00065578" w:rsidRPr="00065578">
        <w:rPr>
          <w:rFonts w:ascii="Calibri" w:hAnsi="Calibri" w:cs="Calibri"/>
          <w:sz w:val="22"/>
          <w:szCs w:val="22"/>
        </w:rPr>
        <w:t>via the Internet</w:t>
      </w:r>
      <w:r>
        <w:rPr>
          <w:rFonts w:ascii="Calibri" w:hAnsi="Calibri" w:cs="Calibri"/>
          <w:sz w:val="22"/>
          <w:szCs w:val="22"/>
        </w:rPr>
        <w:t xml:space="preserve"> (meaning, no hard copies or printed material will be provided)</w:t>
      </w:r>
      <w:r w:rsidR="00065578" w:rsidRPr="00065578">
        <w:rPr>
          <w:rFonts w:ascii="Calibri" w:hAnsi="Calibri" w:cs="Calibri"/>
          <w:sz w:val="22"/>
          <w:szCs w:val="22"/>
        </w:rPr>
        <w:t xml:space="preserve">. </w:t>
      </w:r>
      <w:r>
        <w:rPr>
          <w:rFonts w:ascii="Calibri" w:hAnsi="Calibri" w:cs="Calibri"/>
          <w:sz w:val="22"/>
          <w:szCs w:val="22"/>
        </w:rPr>
        <w:t xml:space="preserve">The </w:t>
      </w:r>
      <w:r w:rsidR="00065578" w:rsidRPr="00065578">
        <w:rPr>
          <w:rFonts w:ascii="Calibri" w:hAnsi="Calibri" w:cs="Calibri"/>
          <w:sz w:val="22"/>
          <w:szCs w:val="22"/>
        </w:rPr>
        <w:t xml:space="preserve">GHG Management Institute </w:t>
      </w:r>
      <w:r>
        <w:rPr>
          <w:rFonts w:ascii="Calibri" w:hAnsi="Calibri" w:cs="Calibri"/>
          <w:sz w:val="22"/>
          <w:szCs w:val="22"/>
        </w:rPr>
        <w:t xml:space="preserve">awards a </w:t>
      </w:r>
      <w:r w:rsidR="00065578" w:rsidRPr="00065578">
        <w:rPr>
          <w:rFonts w:ascii="Calibri" w:hAnsi="Calibri" w:cs="Calibri"/>
          <w:sz w:val="22"/>
          <w:szCs w:val="22"/>
        </w:rPr>
        <w:t xml:space="preserve">Certificate of Proficiency when a learner scores 70% or above on any exam. </w:t>
      </w:r>
      <w:r>
        <w:rPr>
          <w:rFonts w:ascii="Calibri" w:hAnsi="Calibri" w:cs="Calibri"/>
          <w:sz w:val="22"/>
          <w:szCs w:val="22"/>
        </w:rPr>
        <w:t xml:space="preserve">Learners will be notified of any failed exam attempts, at which point the learner will be provided a second attempt, which is included in their initial tuition </w:t>
      </w:r>
      <w:r>
        <w:rPr>
          <w:rFonts w:ascii="Calibri" w:hAnsi="Calibri" w:cs="Calibri"/>
          <w:sz w:val="22"/>
          <w:szCs w:val="22"/>
        </w:rPr>
        <w:lastRenderedPageBreak/>
        <w:t>fee</w:t>
      </w:r>
      <w:r w:rsidR="00065578" w:rsidRPr="00065578">
        <w:rPr>
          <w:rFonts w:ascii="Calibri" w:hAnsi="Calibri" w:cs="Calibri"/>
          <w:sz w:val="22"/>
          <w:szCs w:val="22"/>
        </w:rPr>
        <w:t>.</w:t>
      </w:r>
      <w:r>
        <w:rPr>
          <w:rFonts w:ascii="Calibri" w:hAnsi="Calibri" w:cs="Calibri"/>
          <w:sz w:val="22"/>
          <w:szCs w:val="22"/>
        </w:rPr>
        <w:t xml:space="preserve"> Additional third, fourth, fifth, etc. attempts on any exam may be purchased for USD $50 per attempt.</w:t>
      </w:r>
    </w:p>
    <w:p w14:paraId="77968024" w14:textId="5998B108" w:rsidR="00065578" w:rsidRPr="00065578" w:rsidRDefault="00054544" w:rsidP="00065578">
      <w:pPr>
        <w:spacing w:before="120" w:after="120" w:line="360" w:lineRule="auto"/>
        <w:rPr>
          <w:rFonts w:ascii="Calibri" w:hAnsi="Calibri" w:cs="Calibri"/>
          <w:sz w:val="22"/>
          <w:szCs w:val="22"/>
        </w:rPr>
      </w:pPr>
      <w:r>
        <w:rPr>
          <w:rFonts w:ascii="Calibri" w:hAnsi="Calibri" w:cs="Calibri"/>
          <w:sz w:val="22"/>
          <w:szCs w:val="22"/>
        </w:rPr>
        <w:t xml:space="preserve">If a learner passes an exam, Certificates of Proficiency and Feedback Letters, both in PDF format, will be delivered to the learner via email </w:t>
      </w:r>
      <w:r w:rsidR="007A7EBF">
        <w:rPr>
          <w:rFonts w:ascii="Calibri" w:hAnsi="Calibri" w:cs="Calibri"/>
          <w:sz w:val="22"/>
          <w:szCs w:val="22"/>
        </w:rPr>
        <w:t xml:space="preserve">within </w:t>
      </w:r>
      <w:r w:rsidR="007A7EBF" w:rsidRPr="00065578">
        <w:rPr>
          <w:rFonts w:ascii="Calibri" w:hAnsi="Calibri" w:cs="Calibri"/>
          <w:sz w:val="22"/>
          <w:szCs w:val="22"/>
        </w:rPr>
        <w:t>four</w:t>
      </w:r>
      <w:r w:rsidR="00065578" w:rsidRPr="00065578">
        <w:rPr>
          <w:rFonts w:ascii="Calibri" w:hAnsi="Calibri" w:cs="Calibri"/>
          <w:sz w:val="22"/>
          <w:szCs w:val="22"/>
        </w:rPr>
        <w:t xml:space="preserve"> to six weeks after an exam has been submitted.  </w:t>
      </w:r>
      <w:proofErr w:type="gramStart"/>
      <w:r w:rsidR="00065578" w:rsidRPr="00065578">
        <w:rPr>
          <w:rFonts w:ascii="Calibri" w:hAnsi="Calibri" w:cs="Calibri"/>
          <w:sz w:val="22"/>
          <w:szCs w:val="22"/>
        </w:rPr>
        <w:t>In order to</w:t>
      </w:r>
      <w:proofErr w:type="gramEnd"/>
      <w:r w:rsidR="00065578" w:rsidRPr="00065578">
        <w:rPr>
          <w:rFonts w:ascii="Calibri" w:hAnsi="Calibri" w:cs="Calibri"/>
          <w:sz w:val="22"/>
          <w:szCs w:val="22"/>
        </w:rPr>
        <w:t xml:space="preserve"> maintain the academic integrity of the exam process, GHGMI does not provide copies of completed examinations.</w:t>
      </w:r>
      <w:r>
        <w:rPr>
          <w:rFonts w:ascii="Calibri" w:hAnsi="Calibri" w:cs="Calibri"/>
          <w:sz w:val="22"/>
          <w:szCs w:val="22"/>
        </w:rPr>
        <w:t xml:space="preserve"> GHGMI also does not provide hard copies of any Certificates, though the learner is welcome to print their own Certificate.</w:t>
      </w:r>
    </w:p>
    <w:p w14:paraId="075B813E" w14:textId="5C5C26EB" w:rsidR="00065578" w:rsidRPr="00250A33" w:rsidRDefault="00065578" w:rsidP="00065578">
      <w:pPr>
        <w:spacing w:before="120" w:after="120" w:line="360" w:lineRule="auto"/>
        <w:rPr>
          <w:rFonts w:ascii="Calibri" w:hAnsi="Calibri" w:cs="Calibri"/>
          <w:b/>
          <w:bCs/>
          <w:sz w:val="22"/>
          <w:szCs w:val="22"/>
          <w:lang w:val="fr-FR"/>
        </w:rPr>
      </w:pPr>
      <w:r w:rsidRPr="00250A33">
        <w:rPr>
          <w:rFonts w:ascii="Calibri" w:hAnsi="Calibri" w:cs="Calibri"/>
          <w:b/>
          <w:bCs/>
          <w:sz w:val="22"/>
          <w:szCs w:val="22"/>
          <w:lang w:val="fr-FR"/>
        </w:rPr>
        <w:t>GHG</w:t>
      </w:r>
      <w:r w:rsidR="00250A33" w:rsidRPr="00250A33">
        <w:rPr>
          <w:rFonts w:ascii="Calibri" w:hAnsi="Calibri" w:cs="Calibri"/>
          <w:b/>
          <w:bCs/>
          <w:sz w:val="22"/>
          <w:szCs w:val="22"/>
          <w:lang w:val="fr-FR"/>
        </w:rPr>
        <w:t xml:space="preserve"> Management Institute</w:t>
      </w:r>
      <w:r w:rsidRPr="00250A33">
        <w:rPr>
          <w:rFonts w:ascii="Calibri" w:hAnsi="Calibri" w:cs="Calibri"/>
          <w:b/>
          <w:bCs/>
          <w:sz w:val="22"/>
          <w:szCs w:val="22"/>
          <w:lang w:val="fr-FR"/>
        </w:rPr>
        <w:t xml:space="preserve"> Non-Discrimination Policy</w:t>
      </w:r>
    </w:p>
    <w:p w14:paraId="45906871" w14:textId="6F986DD1" w:rsidR="00065578" w:rsidRPr="00065578" w:rsidRDefault="00065578" w:rsidP="00065578">
      <w:pPr>
        <w:spacing w:before="120" w:after="120" w:line="360" w:lineRule="auto"/>
        <w:rPr>
          <w:rFonts w:ascii="Calibri" w:hAnsi="Calibri" w:cs="Calibri"/>
          <w:sz w:val="22"/>
          <w:szCs w:val="22"/>
        </w:rPr>
      </w:pPr>
      <w:r w:rsidRPr="00065578">
        <w:rPr>
          <w:rFonts w:ascii="Calibri" w:hAnsi="Calibri" w:cs="Calibri"/>
          <w:sz w:val="22"/>
          <w:szCs w:val="22"/>
        </w:rPr>
        <w:t xml:space="preserve">The GHG Management Institute admits learners of any race, religion, color, age, sexual orientation, and national or ethnic origin to all the rights, privileges, programs, and activities generally accorded or made available to learners. The Institute does not discriminate </w:t>
      </w:r>
      <w:proofErr w:type="gramStart"/>
      <w:r w:rsidRPr="00065578">
        <w:rPr>
          <w:rFonts w:ascii="Calibri" w:hAnsi="Calibri" w:cs="Calibri"/>
          <w:sz w:val="22"/>
          <w:szCs w:val="22"/>
        </w:rPr>
        <w:t>on the basis of</w:t>
      </w:r>
      <w:proofErr w:type="gramEnd"/>
      <w:r w:rsidRPr="00065578">
        <w:rPr>
          <w:rFonts w:ascii="Calibri" w:hAnsi="Calibri" w:cs="Calibri"/>
          <w:sz w:val="22"/>
          <w:szCs w:val="22"/>
        </w:rPr>
        <w:t xml:space="preserve"> race, religion, sex, color, age, sexual orientation, or national or ethnic origin in the administration of its educational policies, admission policies, or other programs administered by the Institute.</w:t>
      </w:r>
    </w:p>
    <w:p w14:paraId="50E60F10" w14:textId="25900699" w:rsidR="00065578" w:rsidRPr="00065578" w:rsidRDefault="00065578" w:rsidP="00065578">
      <w:pPr>
        <w:spacing w:before="120" w:after="120" w:line="360" w:lineRule="auto"/>
        <w:rPr>
          <w:rFonts w:ascii="Calibri" w:hAnsi="Calibri" w:cs="Calibri"/>
          <w:b/>
          <w:bCs/>
          <w:sz w:val="22"/>
          <w:szCs w:val="22"/>
        </w:rPr>
      </w:pPr>
      <w:r w:rsidRPr="00065578">
        <w:rPr>
          <w:rFonts w:ascii="Calibri" w:hAnsi="Calibri" w:cs="Calibri"/>
          <w:b/>
          <w:bCs/>
          <w:sz w:val="22"/>
          <w:szCs w:val="22"/>
        </w:rPr>
        <w:t>GHG</w:t>
      </w:r>
      <w:r w:rsidR="00250A33">
        <w:rPr>
          <w:rFonts w:ascii="Calibri" w:hAnsi="Calibri" w:cs="Calibri"/>
          <w:b/>
          <w:bCs/>
          <w:sz w:val="22"/>
          <w:szCs w:val="22"/>
        </w:rPr>
        <w:t xml:space="preserve"> </w:t>
      </w:r>
      <w:r w:rsidR="00250A33" w:rsidRPr="00250A33">
        <w:rPr>
          <w:rFonts w:ascii="Calibri" w:hAnsi="Calibri" w:cs="Calibri"/>
          <w:b/>
          <w:bCs/>
          <w:sz w:val="22"/>
          <w:szCs w:val="22"/>
        </w:rPr>
        <w:t xml:space="preserve">Management Institute </w:t>
      </w:r>
      <w:r w:rsidRPr="00065578">
        <w:rPr>
          <w:rFonts w:ascii="Calibri" w:hAnsi="Calibri" w:cs="Calibri"/>
          <w:b/>
          <w:bCs/>
          <w:sz w:val="22"/>
          <w:szCs w:val="22"/>
        </w:rPr>
        <w:t>Privacy Policy</w:t>
      </w:r>
    </w:p>
    <w:p w14:paraId="58E83EF5" w14:textId="0A041E04" w:rsidR="00065578" w:rsidRPr="00065578" w:rsidRDefault="00065578" w:rsidP="00065578">
      <w:pPr>
        <w:spacing w:before="120" w:after="120" w:line="360" w:lineRule="auto"/>
        <w:rPr>
          <w:rFonts w:ascii="Calibri" w:hAnsi="Calibri" w:cs="Calibri"/>
          <w:sz w:val="22"/>
          <w:szCs w:val="22"/>
        </w:rPr>
      </w:pPr>
      <w:r w:rsidRPr="00065578">
        <w:rPr>
          <w:rFonts w:ascii="Calibri" w:hAnsi="Calibri" w:cs="Calibri"/>
          <w:sz w:val="22"/>
          <w:szCs w:val="22"/>
        </w:rPr>
        <w:t>The GHG Management Institute’s policy is to respect the privacy of all learners. The Institute will not sell, rent, or trade personal information about our learners to any third party. If you choose to enroll in an Institute course or other program, the Institute will share information, including tracking, activity, and score reports, with your sponsoring company as necessary to provide service to you.</w:t>
      </w:r>
    </w:p>
    <w:p w14:paraId="2008B5BF" w14:textId="23D3C587" w:rsidR="00065578" w:rsidRPr="00065578" w:rsidRDefault="00065578" w:rsidP="00065578">
      <w:pPr>
        <w:spacing w:before="120" w:after="120" w:line="360" w:lineRule="auto"/>
        <w:rPr>
          <w:rFonts w:ascii="Calibri" w:hAnsi="Calibri" w:cs="Calibri"/>
          <w:b/>
          <w:bCs/>
          <w:sz w:val="22"/>
          <w:szCs w:val="22"/>
        </w:rPr>
      </w:pPr>
      <w:r w:rsidRPr="00065578">
        <w:rPr>
          <w:rFonts w:ascii="Calibri" w:hAnsi="Calibri" w:cs="Calibri"/>
          <w:b/>
          <w:bCs/>
          <w:sz w:val="22"/>
          <w:szCs w:val="22"/>
        </w:rPr>
        <w:t>GHG</w:t>
      </w:r>
      <w:r w:rsidR="00250A33">
        <w:rPr>
          <w:rFonts w:ascii="Calibri" w:hAnsi="Calibri" w:cs="Calibri"/>
          <w:b/>
          <w:bCs/>
          <w:sz w:val="22"/>
          <w:szCs w:val="22"/>
        </w:rPr>
        <w:t xml:space="preserve"> </w:t>
      </w:r>
      <w:r w:rsidR="00250A33" w:rsidRPr="00250A33">
        <w:rPr>
          <w:rFonts w:ascii="Calibri" w:hAnsi="Calibri" w:cs="Calibri"/>
          <w:b/>
          <w:bCs/>
          <w:sz w:val="22"/>
          <w:szCs w:val="22"/>
        </w:rPr>
        <w:t>Management Institute</w:t>
      </w:r>
      <w:r w:rsidRPr="00065578">
        <w:rPr>
          <w:rFonts w:ascii="Calibri" w:hAnsi="Calibri" w:cs="Calibri"/>
          <w:b/>
          <w:bCs/>
          <w:sz w:val="22"/>
          <w:szCs w:val="22"/>
        </w:rPr>
        <w:t xml:space="preserve"> Communication Policy</w:t>
      </w:r>
    </w:p>
    <w:p w14:paraId="08A2B5ED" w14:textId="5C9EB9F3" w:rsidR="00065578" w:rsidRDefault="00065578" w:rsidP="00065578">
      <w:pPr>
        <w:spacing w:before="120" w:after="120" w:line="360" w:lineRule="auto"/>
        <w:rPr>
          <w:rFonts w:ascii="Calibri" w:hAnsi="Calibri" w:cs="Calibri"/>
          <w:sz w:val="22"/>
          <w:szCs w:val="22"/>
        </w:rPr>
      </w:pPr>
      <w:r w:rsidRPr="00065578">
        <w:rPr>
          <w:rFonts w:ascii="Calibri" w:hAnsi="Calibri" w:cs="Calibri"/>
          <w:sz w:val="22"/>
          <w:szCs w:val="22"/>
        </w:rPr>
        <w:t>The GHG Management Institute will send class reminders, notices, and other important news and information to all learners via email. Use of an email address and provision of this email address to the Institute are mandatory.</w:t>
      </w:r>
    </w:p>
    <w:p w14:paraId="203B6982" w14:textId="77777777" w:rsidR="00BD348F" w:rsidRPr="00065578" w:rsidRDefault="00BD348F" w:rsidP="00BD348F">
      <w:pPr>
        <w:spacing w:before="120" w:after="120" w:line="360" w:lineRule="auto"/>
        <w:rPr>
          <w:rFonts w:ascii="Calibri" w:hAnsi="Calibri" w:cs="Calibri"/>
          <w:b/>
          <w:bCs/>
          <w:sz w:val="22"/>
          <w:szCs w:val="22"/>
        </w:rPr>
      </w:pPr>
      <w:r w:rsidRPr="00065578">
        <w:rPr>
          <w:rFonts w:ascii="Calibri" w:hAnsi="Calibri" w:cs="Calibri"/>
          <w:b/>
          <w:bCs/>
          <w:sz w:val="22"/>
          <w:szCs w:val="22"/>
        </w:rPr>
        <w:t>Understanding of Copyright &amp; Ownership</w:t>
      </w:r>
    </w:p>
    <w:p w14:paraId="080870A6" w14:textId="16897F1A" w:rsidR="00BD348F" w:rsidRPr="00065578" w:rsidRDefault="00BD348F" w:rsidP="00065578">
      <w:pPr>
        <w:spacing w:before="120" w:after="120" w:line="360" w:lineRule="auto"/>
        <w:rPr>
          <w:rFonts w:ascii="Calibri" w:hAnsi="Calibri" w:cs="Calibri"/>
          <w:sz w:val="22"/>
          <w:szCs w:val="22"/>
        </w:rPr>
      </w:pPr>
      <w:r w:rsidRPr="00065578">
        <w:rPr>
          <w:rFonts w:ascii="Calibri" w:hAnsi="Calibri" w:cs="Calibri"/>
          <w:sz w:val="22"/>
          <w:szCs w:val="22"/>
        </w:rPr>
        <w:t>All content and material provided by the GHG Management Institute is and shall remain the sole and exclusive property of the GHG Management Institute and its partner organizations. Learners agree not to transfer any Institute material to any third party without exclusive permission from the Institute. Students agree to comply with restrictions regarding the use of copyrighted material pursuant to copyright laws and to take reasonable care to guard and protect all material in their possession.</w:t>
      </w:r>
    </w:p>
    <w:sectPr w:rsidR="00BD348F" w:rsidRPr="000655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4427" w14:textId="77777777" w:rsidR="00FF06C4" w:rsidRDefault="00FF06C4">
      <w:r>
        <w:separator/>
      </w:r>
    </w:p>
  </w:endnote>
  <w:endnote w:type="continuationSeparator" w:id="0">
    <w:p w14:paraId="097D657A" w14:textId="77777777" w:rsidR="00FF06C4" w:rsidRDefault="00FF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E0A8" w14:textId="77777777" w:rsidR="001074FA" w:rsidRDefault="00107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9D74" w14:textId="77777777" w:rsidR="001074FA" w:rsidRDefault="00107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B155" w14:textId="77777777" w:rsidR="009A6885" w:rsidRDefault="009A6885" w:rsidP="009A6885">
    <w:pPr>
      <w:pStyle w:val="ReturnAddress"/>
      <w:framePr w:w="0" w:hRule="auto" w:hSpace="0" w:vSpace="0" w:wrap="auto" w:vAnchor="margin" w:hAnchor="text" w:xAlign="left" w:yAlign="inline"/>
      <w:ind w:right="360"/>
      <w:jc w:val="center"/>
      <w:rPr>
        <w:rFonts w:ascii="Calibri" w:hAnsi="Calibri"/>
        <w:color w:val="333300"/>
        <w:sz w:val="20"/>
      </w:rPr>
    </w:pPr>
    <w:r>
      <w:rPr>
        <w:rFonts w:ascii="Calibri" w:hAnsi="Calibri"/>
        <w:color w:val="333300"/>
        <w:sz w:val="20"/>
      </w:rPr>
      <w:t>9231 View Ave. NW, Seattle, WA 98117</w:t>
    </w:r>
    <w:r w:rsidRPr="00EE0E4B">
      <w:rPr>
        <w:rFonts w:ascii="Calibri" w:hAnsi="Calibri"/>
        <w:color w:val="333300"/>
        <w:sz w:val="20"/>
      </w:rPr>
      <w:t xml:space="preserve">   United States</w:t>
    </w:r>
  </w:p>
  <w:p w14:paraId="13BBE153" w14:textId="77777777" w:rsidR="00C34D9B" w:rsidRPr="009A6885" w:rsidRDefault="009A6885" w:rsidP="009A6885">
    <w:pPr>
      <w:pStyle w:val="ReturnAddress"/>
      <w:framePr w:w="0" w:hRule="auto" w:hSpace="0" w:vSpace="0" w:wrap="auto" w:vAnchor="margin" w:hAnchor="text" w:xAlign="left" w:yAlign="inline"/>
      <w:ind w:right="360"/>
      <w:jc w:val="center"/>
      <w:rPr>
        <w:rFonts w:ascii="Calibri" w:hAnsi="Calibri"/>
        <w:color w:val="333300"/>
        <w:sz w:val="20"/>
      </w:rPr>
    </w:pPr>
    <w:r w:rsidRPr="00EE0E4B">
      <w:rPr>
        <w:rFonts w:ascii="Calibri" w:hAnsi="Calibri"/>
        <w:color w:val="333300"/>
        <w:sz w:val="20"/>
      </w:rPr>
      <w:t xml:space="preserve">+1 </w:t>
    </w:r>
    <w:r>
      <w:rPr>
        <w:rFonts w:ascii="Calibri" w:hAnsi="Calibri"/>
        <w:color w:val="333300"/>
        <w:sz w:val="20"/>
      </w:rPr>
      <w:t xml:space="preserve">(202) 350-9047  </w:t>
    </w:r>
    <w:hyperlink r:id="rId1" w:history="1">
      <w:r w:rsidRPr="00706401">
        <w:rPr>
          <w:rStyle w:val="Hyperlink"/>
          <w:rFonts w:ascii="Calibri" w:hAnsi="Calibri"/>
          <w:sz w:val="20"/>
        </w:rPr>
        <w:t>www.ghginstitute.org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D546" w14:textId="77777777" w:rsidR="00FF06C4" w:rsidRDefault="00FF06C4">
      <w:r>
        <w:separator/>
      </w:r>
    </w:p>
  </w:footnote>
  <w:footnote w:type="continuationSeparator" w:id="0">
    <w:p w14:paraId="0F680F2B" w14:textId="77777777" w:rsidR="00FF06C4" w:rsidRDefault="00FF0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23E" w14:textId="77777777" w:rsidR="001074FA" w:rsidRDefault="00107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F887" w14:textId="77777777" w:rsidR="00C34D9B" w:rsidRDefault="00C34D9B">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F430" w14:textId="680D7584" w:rsidR="001074FA" w:rsidRDefault="00514786" w:rsidP="001074FA">
    <w:pPr>
      <w:pStyle w:val="Header"/>
      <w:jc w:val="center"/>
    </w:pPr>
    <w:r w:rsidRPr="00E750E6">
      <w:rPr>
        <w:noProof/>
      </w:rPr>
      <w:drawing>
        <wp:inline distT="0" distB="0" distL="0" distR="0" wp14:anchorId="69DE67B4" wp14:editId="4E7E8DA9">
          <wp:extent cx="2781300" cy="733425"/>
          <wp:effectExtent l="0" t="0" r="0" b="0"/>
          <wp:docPr id="1" name="Picture 1" descr="NEW logo_800x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_800x210"/>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88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92632"/>
    <w:multiLevelType w:val="hybridMultilevel"/>
    <w:tmpl w:val="5EF2F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5332B1"/>
    <w:multiLevelType w:val="hybridMultilevel"/>
    <w:tmpl w:val="AA7E5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843A7D"/>
    <w:multiLevelType w:val="hybridMultilevel"/>
    <w:tmpl w:val="39C48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5" w15:restartNumberingAfterBreak="0">
    <w:nsid w:val="2A390D83"/>
    <w:multiLevelType w:val="hybridMultilevel"/>
    <w:tmpl w:val="A81473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50573"/>
    <w:multiLevelType w:val="hybridMultilevel"/>
    <w:tmpl w:val="F0385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B272C"/>
    <w:multiLevelType w:val="hybridMultilevel"/>
    <w:tmpl w:val="1A3A7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40E22"/>
    <w:multiLevelType w:val="hybridMultilevel"/>
    <w:tmpl w:val="B0403008"/>
    <w:lvl w:ilvl="0" w:tplc="324AC84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CCA1B99"/>
    <w:multiLevelType w:val="multilevel"/>
    <w:tmpl w:val="C13A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11" w15:restartNumberingAfterBreak="0">
    <w:nsid w:val="66C00F0A"/>
    <w:multiLevelType w:val="multilevel"/>
    <w:tmpl w:val="4B38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6636A"/>
    <w:multiLevelType w:val="hybridMultilevel"/>
    <w:tmpl w:val="C3E01318"/>
    <w:lvl w:ilvl="0" w:tplc="6FE4E2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0502DE"/>
    <w:multiLevelType w:val="hybridMultilevel"/>
    <w:tmpl w:val="61A2E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738E711F"/>
    <w:multiLevelType w:val="multilevel"/>
    <w:tmpl w:val="2B1E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8262A"/>
    <w:multiLevelType w:val="multilevel"/>
    <w:tmpl w:val="843E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7179A"/>
    <w:multiLevelType w:val="multilevel"/>
    <w:tmpl w:val="31C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65A7B"/>
    <w:multiLevelType w:val="hybridMultilevel"/>
    <w:tmpl w:val="19E8342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5781213">
    <w:abstractNumId w:val="4"/>
  </w:num>
  <w:num w:numId="2" w16cid:durableId="659577624">
    <w:abstractNumId w:val="10"/>
  </w:num>
  <w:num w:numId="3" w16cid:durableId="1698919706">
    <w:abstractNumId w:val="0"/>
  </w:num>
  <w:num w:numId="4" w16cid:durableId="953363827">
    <w:abstractNumId w:val="6"/>
  </w:num>
  <w:num w:numId="5" w16cid:durableId="1360398505">
    <w:abstractNumId w:val="12"/>
  </w:num>
  <w:num w:numId="6" w16cid:durableId="1930649128">
    <w:abstractNumId w:val="7"/>
  </w:num>
  <w:num w:numId="7" w16cid:durableId="2086223603">
    <w:abstractNumId w:val="1"/>
  </w:num>
  <w:num w:numId="8" w16cid:durableId="884945738">
    <w:abstractNumId w:val="8"/>
  </w:num>
  <w:num w:numId="9" w16cid:durableId="1242443091">
    <w:abstractNumId w:val="13"/>
  </w:num>
  <w:num w:numId="10" w16cid:durableId="36976666">
    <w:abstractNumId w:val="2"/>
  </w:num>
  <w:num w:numId="11" w16cid:durableId="1013874429">
    <w:abstractNumId w:val="14"/>
  </w:num>
  <w:num w:numId="12" w16cid:durableId="1594051357">
    <w:abstractNumId w:val="16"/>
  </w:num>
  <w:num w:numId="13" w16cid:durableId="1795901180">
    <w:abstractNumId w:val="9"/>
  </w:num>
  <w:num w:numId="14" w16cid:durableId="1457022915">
    <w:abstractNumId w:val="11"/>
  </w:num>
  <w:num w:numId="15" w16cid:durableId="413668331">
    <w:abstractNumId w:val="15"/>
  </w:num>
  <w:num w:numId="16" w16cid:durableId="435100741">
    <w:abstractNumId w:val="3"/>
  </w:num>
  <w:num w:numId="17" w16cid:durableId="240255980">
    <w:abstractNumId w:val="5"/>
  </w:num>
  <w:num w:numId="18" w16cid:durableId="648092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E9"/>
    <w:rsid w:val="00046742"/>
    <w:rsid w:val="00054544"/>
    <w:rsid w:val="00065578"/>
    <w:rsid w:val="0010734B"/>
    <w:rsid w:val="001074FA"/>
    <w:rsid w:val="0014569D"/>
    <w:rsid w:val="001A3781"/>
    <w:rsid w:val="001D77DF"/>
    <w:rsid w:val="00222846"/>
    <w:rsid w:val="00250A33"/>
    <w:rsid w:val="00272A3A"/>
    <w:rsid w:val="00281855"/>
    <w:rsid w:val="00286108"/>
    <w:rsid w:val="002A6E38"/>
    <w:rsid w:val="002C5BD2"/>
    <w:rsid w:val="002D0BC2"/>
    <w:rsid w:val="0033101A"/>
    <w:rsid w:val="00342DDD"/>
    <w:rsid w:val="00376A0F"/>
    <w:rsid w:val="00391B86"/>
    <w:rsid w:val="003A5407"/>
    <w:rsid w:val="003B7B01"/>
    <w:rsid w:val="003E4683"/>
    <w:rsid w:val="004364BE"/>
    <w:rsid w:val="00466CFD"/>
    <w:rsid w:val="00486011"/>
    <w:rsid w:val="00496B32"/>
    <w:rsid w:val="004E15AB"/>
    <w:rsid w:val="004E6161"/>
    <w:rsid w:val="00514786"/>
    <w:rsid w:val="00515EC5"/>
    <w:rsid w:val="005309F4"/>
    <w:rsid w:val="00547EEA"/>
    <w:rsid w:val="00575746"/>
    <w:rsid w:val="00576707"/>
    <w:rsid w:val="005F6A2F"/>
    <w:rsid w:val="00625D9C"/>
    <w:rsid w:val="006A5125"/>
    <w:rsid w:val="006B502C"/>
    <w:rsid w:val="006C40D5"/>
    <w:rsid w:val="007049A5"/>
    <w:rsid w:val="007728B1"/>
    <w:rsid w:val="007A7EBF"/>
    <w:rsid w:val="007F19B9"/>
    <w:rsid w:val="00823A86"/>
    <w:rsid w:val="00842791"/>
    <w:rsid w:val="00860499"/>
    <w:rsid w:val="008A593E"/>
    <w:rsid w:val="008F5B94"/>
    <w:rsid w:val="0090126A"/>
    <w:rsid w:val="00903AB3"/>
    <w:rsid w:val="00932E5F"/>
    <w:rsid w:val="00933841"/>
    <w:rsid w:val="00984B7E"/>
    <w:rsid w:val="00986F36"/>
    <w:rsid w:val="009A6885"/>
    <w:rsid w:val="009D7E0D"/>
    <w:rsid w:val="009E4830"/>
    <w:rsid w:val="00A21954"/>
    <w:rsid w:val="00A64589"/>
    <w:rsid w:val="00AC7169"/>
    <w:rsid w:val="00AD26C2"/>
    <w:rsid w:val="00AF0B57"/>
    <w:rsid w:val="00B048A3"/>
    <w:rsid w:val="00B140F8"/>
    <w:rsid w:val="00B176A8"/>
    <w:rsid w:val="00B47084"/>
    <w:rsid w:val="00B72CDA"/>
    <w:rsid w:val="00BD348F"/>
    <w:rsid w:val="00BF3065"/>
    <w:rsid w:val="00C170B9"/>
    <w:rsid w:val="00C34D9B"/>
    <w:rsid w:val="00CF1AF8"/>
    <w:rsid w:val="00D05F4B"/>
    <w:rsid w:val="00D62FE6"/>
    <w:rsid w:val="00D82DE9"/>
    <w:rsid w:val="00DC69DE"/>
    <w:rsid w:val="00E3169A"/>
    <w:rsid w:val="00F30C00"/>
    <w:rsid w:val="00F821D1"/>
    <w:rsid w:val="00F825F2"/>
    <w:rsid w:val="00FA78AF"/>
    <w:rsid w:val="00FB091F"/>
    <w:rsid w:val="00FC4F53"/>
    <w:rsid w:val="00FC7BFA"/>
    <w:rsid w:val="00FD2125"/>
    <w:rsid w:val="00FF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08958"/>
  <w14:defaultImageDpi w14:val="300"/>
  <w15:chartTrackingRefBased/>
  <w15:docId w15:val="{FA63B99E-7259-4B95-A190-20012A65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63400"/>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styleId="Hyperlink">
    <w:name w:val="Hyperlink"/>
    <w:uiPriority w:val="99"/>
    <w:rsid w:val="004E15AB"/>
    <w:rPr>
      <w:color w:val="0000FF"/>
      <w:u w:val="single"/>
    </w:rPr>
  </w:style>
  <w:style w:type="paragraph" w:customStyle="1" w:styleId="titlefront">
    <w:name w:val="title_front"/>
    <w:basedOn w:val="Normal"/>
    <w:rsid w:val="00AD26C2"/>
    <w:pPr>
      <w:spacing w:before="240"/>
      <w:ind w:left="1701"/>
      <w:jc w:val="right"/>
    </w:pPr>
    <w:rPr>
      <w:rFonts w:ascii="Optima" w:hAnsi="Optima"/>
      <w:b/>
      <w:spacing w:val="0"/>
      <w:sz w:val="28"/>
      <w:lang w:val="en-GB" w:eastAsia="en-GB"/>
    </w:rPr>
  </w:style>
  <w:style w:type="paragraph" w:customStyle="1" w:styleId="Blockquote">
    <w:name w:val="Blockquote"/>
    <w:basedOn w:val="Normal"/>
    <w:rsid w:val="00B140F8"/>
    <w:pPr>
      <w:widowControl w:val="0"/>
      <w:spacing w:before="100" w:after="100"/>
      <w:ind w:left="360" w:right="360"/>
      <w:jc w:val="left"/>
    </w:pPr>
    <w:rPr>
      <w:rFonts w:ascii="Times New Roman" w:hAnsi="Times New Roman"/>
      <w:snapToGrid w:val="0"/>
      <w:spacing w:val="0"/>
      <w:sz w:val="24"/>
    </w:rPr>
  </w:style>
  <w:style w:type="character" w:styleId="FootnoteReference">
    <w:name w:val="footnote reference"/>
    <w:uiPriority w:val="99"/>
    <w:unhideWhenUsed/>
    <w:rsid w:val="00B140F8"/>
    <w:rPr>
      <w:vertAlign w:val="superscript"/>
    </w:rPr>
  </w:style>
  <w:style w:type="paragraph" w:styleId="HTMLPreformatted">
    <w:name w:val="HTML Preformatted"/>
    <w:basedOn w:val="Normal"/>
    <w:link w:val="HTMLPreformattedChar"/>
    <w:uiPriority w:val="99"/>
    <w:unhideWhenUsed/>
    <w:rsid w:val="0004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pacing w:val="0"/>
    </w:rPr>
  </w:style>
  <w:style w:type="character" w:customStyle="1" w:styleId="HTMLPreformattedChar">
    <w:name w:val="HTML Preformatted Char"/>
    <w:link w:val="HTMLPreformatted"/>
    <w:uiPriority w:val="99"/>
    <w:rsid w:val="00046742"/>
    <w:rPr>
      <w:rFonts w:ascii="Courier New" w:hAnsi="Courier New" w:cs="Courier New"/>
    </w:rPr>
  </w:style>
  <w:style w:type="paragraph" w:styleId="ListParagraph">
    <w:name w:val="List Paragraph"/>
    <w:basedOn w:val="Normal"/>
    <w:uiPriority w:val="34"/>
    <w:qFormat/>
    <w:rsid w:val="008F5B94"/>
    <w:pPr>
      <w:ind w:left="720"/>
      <w:contextualSpacing/>
      <w:jc w:val="left"/>
    </w:pPr>
    <w:rPr>
      <w:rFonts w:ascii="Californian FB" w:hAnsi="Californian FB"/>
      <w:spacing w:val="0"/>
      <w:sz w:val="24"/>
      <w:szCs w:val="24"/>
    </w:rPr>
  </w:style>
  <w:style w:type="character" w:styleId="CommentReference">
    <w:name w:val="annotation reference"/>
    <w:uiPriority w:val="99"/>
    <w:unhideWhenUsed/>
    <w:rsid w:val="00514786"/>
    <w:rPr>
      <w:sz w:val="16"/>
      <w:szCs w:val="16"/>
    </w:rPr>
  </w:style>
  <w:style w:type="paragraph" w:customStyle="1" w:styleId="CommentText1">
    <w:name w:val="Comment Text1"/>
    <w:basedOn w:val="Normal"/>
    <w:next w:val="CommentText"/>
    <w:link w:val="CommentTextChar"/>
    <w:uiPriority w:val="99"/>
    <w:unhideWhenUsed/>
    <w:rsid w:val="00514786"/>
    <w:pPr>
      <w:spacing w:after="160"/>
      <w:jc w:val="left"/>
    </w:pPr>
    <w:rPr>
      <w:rFonts w:ascii="Times New Roman" w:hAnsi="Times New Roman"/>
      <w:spacing w:val="0"/>
    </w:rPr>
  </w:style>
  <w:style w:type="character" w:customStyle="1" w:styleId="CommentTextChar">
    <w:name w:val="Comment Text Char"/>
    <w:link w:val="CommentText1"/>
    <w:uiPriority w:val="99"/>
    <w:rsid w:val="00514786"/>
    <w:rPr>
      <w:sz w:val="20"/>
      <w:szCs w:val="20"/>
    </w:rPr>
  </w:style>
  <w:style w:type="paragraph" w:styleId="CommentText">
    <w:name w:val="annotation text"/>
    <w:basedOn w:val="Normal"/>
    <w:link w:val="CommentTextChar1"/>
    <w:rsid w:val="00514786"/>
  </w:style>
  <w:style w:type="character" w:customStyle="1" w:styleId="CommentTextChar1">
    <w:name w:val="Comment Text Char1"/>
    <w:basedOn w:val="DefaultParagraphFont"/>
    <w:link w:val="CommentText"/>
    <w:rsid w:val="00514786"/>
    <w:rPr>
      <w:rFonts w:ascii="Arial" w:hAnsi="Arial"/>
      <w:spacing w:val="-5"/>
    </w:rPr>
  </w:style>
  <w:style w:type="character" w:styleId="UnresolvedMention">
    <w:name w:val="Unresolved Mention"/>
    <w:basedOn w:val="DefaultParagraphFont"/>
    <w:uiPriority w:val="47"/>
    <w:rsid w:val="0010734B"/>
    <w:rPr>
      <w:color w:val="605E5C"/>
      <w:shd w:val="clear" w:color="auto" w:fill="E1DFDD"/>
    </w:rPr>
  </w:style>
  <w:style w:type="paragraph" w:styleId="Revision">
    <w:name w:val="Revision"/>
    <w:hidden/>
    <w:uiPriority w:val="99"/>
    <w:semiHidden/>
    <w:rsid w:val="00BD348F"/>
    <w:rPr>
      <w:rFonts w:ascii="Arial" w:hAnsi="Arial"/>
      <w:spacing w:val="-5"/>
    </w:rPr>
  </w:style>
  <w:style w:type="paragraph" w:styleId="CommentSubject">
    <w:name w:val="annotation subject"/>
    <w:basedOn w:val="CommentText"/>
    <w:next w:val="CommentText"/>
    <w:link w:val="CommentSubjectChar"/>
    <w:rsid w:val="00BD348F"/>
    <w:rPr>
      <w:b/>
      <w:bCs/>
    </w:rPr>
  </w:style>
  <w:style w:type="character" w:customStyle="1" w:styleId="CommentSubjectChar">
    <w:name w:val="Comment Subject Char"/>
    <w:basedOn w:val="CommentTextChar1"/>
    <w:link w:val="CommentSubject"/>
    <w:rsid w:val="00BD348F"/>
    <w:rPr>
      <w:rFonts w:ascii="Arial" w:hAnsi="Arial"/>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7229">
      <w:bodyDiv w:val="1"/>
      <w:marLeft w:val="0"/>
      <w:marRight w:val="0"/>
      <w:marTop w:val="0"/>
      <w:marBottom w:val="0"/>
      <w:divBdr>
        <w:top w:val="none" w:sz="0" w:space="0" w:color="auto"/>
        <w:left w:val="none" w:sz="0" w:space="0" w:color="auto"/>
        <w:bottom w:val="none" w:sz="0" w:space="0" w:color="auto"/>
        <w:right w:val="none" w:sz="0" w:space="0" w:color="auto"/>
      </w:divBdr>
    </w:div>
    <w:div w:id="892621810">
      <w:bodyDiv w:val="1"/>
      <w:marLeft w:val="0"/>
      <w:marRight w:val="0"/>
      <w:marTop w:val="0"/>
      <w:marBottom w:val="0"/>
      <w:divBdr>
        <w:top w:val="none" w:sz="0" w:space="0" w:color="auto"/>
        <w:left w:val="none" w:sz="0" w:space="0" w:color="auto"/>
        <w:bottom w:val="none" w:sz="0" w:space="0" w:color="auto"/>
        <w:right w:val="none" w:sz="0" w:space="0" w:color="auto"/>
      </w:divBdr>
    </w:div>
    <w:div w:id="1221016250">
      <w:bodyDiv w:val="1"/>
      <w:marLeft w:val="0"/>
      <w:marRight w:val="0"/>
      <w:marTop w:val="0"/>
      <w:marBottom w:val="0"/>
      <w:divBdr>
        <w:top w:val="none" w:sz="0" w:space="0" w:color="auto"/>
        <w:left w:val="none" w:sz="0" w:space="0" w:color="auto"/>
        <w:bottom w:val="none" w:sz="0" w:space="0" w:color="auto"/>
        <w:right w:val="none" w:sz="0" w:space="0" w:color="auto"/>
      </w:divBdr>
    </w:div>
    <w:div w:id="194132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gistrar@ghginstitut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ghginstitut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C:\Program Files\Microsoft Office\Templates\1033\Professional Letter.dot</Template>
  <TotalTime>3</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Professional Letter</vt:lpstr>
    </vt:vector>
  </TitlesOfParts>
  <Company/>
  <LinksUpToDate>false</LinksUpToDate>
  <CharactersWithSpaces>6550</CharactersWithSpaces>
  <SharedDoc>false</SharedDoc>
  <HLinks>
    <vt:vector size="6" baseType="variant">
      <vt:variant>
        <vt:i4>4325459</vt:i4>
      </vt:variant>
      <vt:variant>
        <vt:i4>0</vt:i4>
      </vt:variant>
      <vt:variant>
        <vt:i4>0</vt:i4>
      </vt:variant>
      <vt:variant>
        <vt:i4>5</vt:i4>
      </vt:variant>
      <vt:variant>
        <vt:lpwstr>http://www.ghginstitute.org/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Maria Juan Blasco</dc:creator>
  <cp:keywords/>
  <cp:lastModifiedBy>Erika Barnett</cp:lastModifiedBy>
  <cp:revision>2</cp:revision>
  <dcterms:created xsi:type="dcterms:W3CDTF">2025-12-04T17:49:00Z</dcterms:created>
  <dcterms:modified xsi:type="dcterms:W3CDTF">2025-12-04T17:49:00Z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GrammarlyDocumentId">
    <vt:lpwstr>16d400a70f9b64bb9f233d3772a2206579604bebfb0f6561c75f584b5a0784b9</vt:lpwstr>
  </property>
</Properties>
</file>